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10318–ОАОФ/1/1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Сосина Ольга Викторовна;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автотранспортное средство: марка, модель: HYUNDAI ELANTRA 1.6 GLS MT, год выпуска: 2008, VIN KMHDU41BP8U401901.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440 000.00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А43-4414/2023.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Сосина Ольга Викторовна.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«03» июля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«07» августа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