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аукцион с открытой формой представления предложений о цене, должник Бабенко Александр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 АО "ТБанк" - Автомашина HYUNDAI SANTA FE, 2021 года выпуска, цвет – серый, идентификационный номер (VIN): XWES281HH0000038, рег. номер Р170РР190. На момент публикации имеется обременение, указанная автомашина числится в розыске..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3 641 400.00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А41-62663/2024.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Московской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Бабенко Александр 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июня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«22» июля 2025г.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«24» июля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июля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