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10277–ОАОФ/1/1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аукцион с открытой формой представления предложений о цене, должник Бабенко Александр Дмитриевич;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Залог АО "ТБанк" - Автомашина HYUNDAI SANTA FE, 2021 года выпуска, цвет – серый, идентификационный номер (VIN): XWES281HH0000038, рег. номер Р170РР190. На момент публикации имеется обременение, указанная автомашина числится в розыске..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3 641 400.00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А41-62663/2024.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Московской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Бабенко Александр Дмитриевич.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июня 2025г.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«22» июля 2025г. 12:00:00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Иван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Иван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