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10184–ОТПП/2/1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«14» апреля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Васянина Евгения Александровна.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CITROEN C3, 2005 г.в., идентификационный номер (VIN) VF7FCNFUC28531232, цвет: черный, имеются кузовные дефекты.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А43-6234/2024 3-80.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Васянина Евгения Александровна.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07.04.2025 00:00:00 ⇆ 12.04.2025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10184–ОТПП/2/1</w:t>
      </w:r>
      <w:r>
        <w:t xml:space="preserve"> от </w:t>
      </w:r>
      <w:r>
        <w:rPr>
          <w:u w:val="single"/>
        </w:rPr>
        <w:t>«14» апреля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Грушин Максим Михайлович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(ИНН:524612036180)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23:57:46;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Гладков Александр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(ИНН:583601490342)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23:49:39;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Смольнякова Екатерина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(ИНН:230214963638)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18:24:11;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Белялова Екатерина Владимировна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(ИНН:027409600450)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15:22:42;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Канаева Вера Юрьевна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(ИНН:524309066508)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11:15:19;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Грушин Максим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07.04.2025 00:00:00 ⇆ 12.04.2025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11.04.2025 23:57:46.293885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Гладков Александр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07.04.2025 00:00:00 ⇆ 12.04.2025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11.04.2025 23:49:39.463502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Смольнякова Екатерина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71 260.00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07.04.2025 00:00:00 ⇆ 12.04.2025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11.04.2025 18:24:11.141220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Белялова Екатерина Владимировна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07.04.2025 00:00:00 ⇆ 12.04.2025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11.04.2025 15:22:42.034784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Канаева Вера Юрьевна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07.04.2025 00:00:00 ⇆ 12.04.2025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09.04.2025 11:15:19.199173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Гладков Александр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440014, г.Пенза, переулок Сплавной , д.15, кв.1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дней со дня подписания договора купли-продажи.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счет Васяниной Евгении Александровны: ИНН 211301288315, счет № 40817810342009231750 в Волго-Вятский Банк ПАО «Сбербанк», к/с 30101810900000000603, БИК 042202603. Передача проданного с торгов имущества победителю торгов осуществляется по передаточному акту, подписываемому сторонами и оформляемому в соответствии с законодательством Российской Федерации после полной оплаты.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