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22</w:t>
      </w:r>
      <w:r w:rsidRPr="00473013">
        <w:rPr>
          <w:rFonts w:eastAsia="Times New Roman"/>
        </w:rPr>
        <w:t>: Модульный контейнер бытовой 5000*2400, 18.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108 349.20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