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17 500 обыкновенных акций АО «Якорь Эстейт» (100% доля в уставном капитале АО «Якорь Эстейт» ИНН 4705062807 ОГРН 1134705003443 от 07.11.2013г.).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35 712 000.00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