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519592E" w14:textId="1D7FDA0E" w:rsidR="003B3D17" w:rsidRDefault="0081081D" w:rsidP="008B6FC3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4CDD0E5F" wp14:editId="13116573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14:paraId="55195931" w14:textId="77777777" w:rsidR="003B3D17" w:rsidRDefault="008B6F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10119–ОТПП/1/1</w:t>
      </w:r>
    </w:p>
    <w:p w14:paraId="55195932" w14:textId="77777777" w:rsidR="003B3D17" w:rsidRDefault="008B6FC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55195933" w14:textId="77777777" w:rsidR="003B3D17" w:rsidRDefault="008B6FC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1  </w:t>
      </w:r>
    </w:p>
    <w:p w14:paraId="55195934" w14:textId="77777777" w:rsidR="003B3D17" w:rsidRDefault="003B3D17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55195935" w14:textId="77777777" w:rsidR="003B3D17" w:rsidRDefault="008B6FC3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«24» января 2025 года.</w:t>
      </w:r>
    </w:p>
    <w:p w14:paraId="55195936" w14:textId="77777777" w:rsidR="003B3D17" w:rsidRDefault="003B3D17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55195937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55195938" w14:textId="77777777" w:rsidR="003B3D17" w:rsidRDefault="008B6FC3">
      <w:pPr>
        <w:spacing w:before="60" w:after="60" w:line="264" w:lineRule="auto"/>
        <w:ind w:firstLine="567"/>
      </w:pPr>
      <w:r>
        <w:t>Открытые торги посредством публичного предложения.</w:t>
      </w:r>
    </w:p>
    <w:p w14:paraId="55195939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5519593A" w14:textId="77777777" w:rsidR="003B3D17" w:rsidRDefault="008B6FC3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10119-ОТПП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Открытые торги посредством публичного предложения, должник Зорин Алексей Геннадьевич;</w:t>
      </w:r>
    </w:p>
    <w:p w14:paraId="5519593B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5519593C" w14:textId="77777777" w:rsidR="003B3D17" w:rsidRDefault="008B6FC3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</w:t>
      </w:r>
      <w:r>
        <w:rPr>
          <w:rFonts w:eastAsia="Times New Roman"/>
        </w:rPr>
        <w:t>: - Земельный участок с кадастровым номером 74:09:0505003:52. Назначение объекта: для индивидуального жилищного строительства, объектов культурно-бытового и иного назначения. Площадь 65000,00 кв.м. Адрес: Местоположение установлено относительно ориентира, расположенного за пределами участка. Ориентир земельный участок № 18. Участок находится примерно в 650 м. по направлению на юг от ориентира. Почтовый адрес ориентира: Челябинская обл., р-н Каслинский, п. Воздвиженка, ул. Свердлова. - Земельный участок с кадастровым номером 74:09:0501002:193. Назначение объекта: под индивидуальное жилищное строительство. Площадь 1439 кв.м. Адрес: Челябинская обл., р-н. Каслинский, п. Воздвиженка, ул. Мира, в 150 м. по направлению на юг от ориентира земельный участок № 3 «а». - Земельный участок с кадастровым номером 74:09:0501002:190. Назначение объекта: под индивидуальное жилищное строительство. Площадь 1928,00 кв.м. Адрес: Челябинская обл., р-н. Каслинский, п. Воздвиженка, ул. Мира, в 150 м. по направлению на юг от ориентира земельный участок № 3 «а». - Земельный участок с кадастровым номером 74:09:0501002:185. Назначение объекта: под индивидуальное жилищное строительство. Площадь 1443,00 кв.м. Адрес: Челябинская обл., р-н. Каслинский, п. Воздвиженка, ул. Мира, в 150 м. по направлению на юг от ориентира земельный участок № 3 «а». - Земельный участок с кадастровым номером 74:09:0501002:192. Назначение объекта: под индивидуальное жилищное строительство. Площадь 1595,00 кв.м. Адрес: Челябинская обл., р-н. Каслинский, ул. Мира, в 150 м. по направлению на юг от ориентира земельный участок № 3 «а». - Земельный участок с кадастровым номером 74:09:0501002:187. Назначение объекта: под индивидуальное жилищное строительство. Площадь 600,00 кв.м. Адрес: Челябинская обл., р-н. Каслинский, ул. Мира, в 150 м. по направлению на юг от ориентира земельный участок № 3 «а». - Земельный участок кадастровым номером 74:09:0501002:186. Назначение объекта: под индивидуальное жилищное строительство. Площадь 1454,00 кв.м. Адрес: Челябинская обл., р-н. Каслинский, ул. Мира, в 150 м. по направлению на юг от ориентира земельный участок № 3 «а». - Земельный участок с кадастровым номером 74:09:0501002:191. Назначение объекта: под индивидуальное жилищное строительство. Площадь 1597,00 кв.м. Адрес: Челябинская обл., р-н. Каслинский, ул. Мира, в 150 м. по направлению на юг от ориентира земельный участок № 3 «а». - Земельный участок с кадастровым номером 74:09:0501002:189. Назначение объекта: под индивидуальное жилищное строительство. Площадь 1997,00 кв.м. Адрес: Челябинская обл., р-н. Каслинский, ул. Мира, в 150 м. по направлению на юг от ориентира земельный участок № 3 «а». - Земельный участок с кадастровым номером 74:09:0501002:188. Назначение объекта: под индивидуальное жилищное строительство. Площадь 1476,00 кв.м. Адрес: Челябинская обл., р-н. Каслинский, ул. Мира, в 150 м. по направлению на юг от ориентира земельный участок № 3 «а». - Земельный участок с кадастровым номером 74:09:0501002:194. Назначение объекта: под индивидуальное жилищное строительство. Площадь 1469,00 кв.м. Адрес: Челябинская обл., р-н. Каслинский, ул. Мира, в 150 м. по направлению на юг от ориентира земельный участок № 3 «а». - Земельный участок с кадастровым номером 74:09:0505003:37. Назначение объекта: для ведения личного подсобного хозяйства. Площадь 2053,00 кв.м. Адрес: Местоположение установлено относительно ориентира, расположенного в границах участка. Почтовый адрес ориентира: Челябинская обл., р-н Каслинский, п. Воздвиженка, ул. Свердлова, д. 25. - Земельный участок с кадастровым номером 74:09:0505003:51. Назначение объекта: для ведения личного подсобного хозяйства. Площадь 1500,00 кв.м. Адрес: Местоположение установлено относительно ориентира, расположенного в границах участка. Почтовый адрес ориентира: Челябинская обл., р-н Каслинский, п. Воздвиженка, ул. Свердлова; - Земельный участок с кадастровым номером 74:09:0505003:39. Назначение объекта: для ведения личного подсобного хозяйства. Площадь 2016,00 кв.м. Адрес: Местоположение установлено относительно ориентира, расположенного в границах участка. Почтовый адрес ориентира: Челябинская обл., р-н Каслинский, п. Воздвиженка, ул. Свердлова, д. 27 - Земельный участок с кадастровым номером 74:09:0505003:50. Назначение объекта: для ведения личного подсобного хозяйства. Площадь 1800,00 кв.м. Адрес: Местоположение установлено относительно ориентира, расположенного в границах участка. Почтовый адрес ориентира: Челябинская обл., р-н Каслинский, п. Воздвиженка, ул. Свердлова. - Земельный участок с кадастровым номером 74:09:0505003:35. Назначение объекта: для ведения личного подсобного хозяйства. Площадь 2500,00 кв.м. Адрес: Местоположение установлено относительно ориентира, расположенного в границах участка. Почтовый адрес ориентира: Челябинская обл., р-н Каслинский, п. Воздвиженка, ул. Свердлова, д. 20 «а»; - Земельный участок с кадастровым номером 74:09:0505003:36. Назначение объекта: для ведения личного подсобного хозяйства. Площадь 2081,00 кв.м. Адрес: Местоположение установлено относительно ориентира, расположенного в границах участка. Почтовый адрес ориентира: Челябинская обл., р-н Каслинский, п. Воздвиженка, ул. Свердлова, д. 22. - Земельный участок с кадастровым номером 74:09:0505003:38. Назначение объекта: для ведения личного подсобного хозяйства. Площадь 2060,00 кв.м. Адрес: Местоположение установлено относительно ориентира, расположенного в границах участка. Почтовый адрес ориентира: Челябинская обл., р-н Каслинский, п. Воздвиженка, ул. Свердлова, д. 20/1 - Земельный участок с кадастровым номером 74:09:0505003:49. Назначение объекта: для ведения личного подсобного хозяйства. Площадь 1800,00 кв.м. Адрес: Местоположение установлено относительно ориентира, расположенного в границах участка. Почтовый адрес ориентира: Челябинская обл., р-н Каслинский, п. Воздвиженка, ул. Свердлова - Земельный участок с кадастровым номером 74:09:0505003:45. Назначение объекта: для ведения личного подсобного хозяйства. Площадь 2500,00 кв.м. Адрес: Местоположение установлено относительно ориентира, расположенного в границах участка. Почтовый адрес ориентира: Челябинская обл., р-н Каслинский, п. Воздвиженка, ул. Свердлова, д.27/1 - Земельный участок с кадастровым номером 74:09:0505003:46. Назначение объекта: для ведения личного подсобного хозяйства. Площадь 2787,00 кв.м. Адрес: Местоположение установлено относительно ориентира, расположенного в границах участка - Земельный участок с кадастровым номером 74:09:0505003:40. Назначение объекта: Для ведения личного подсобного хозяйства. Площадь 2000,00 кв.м. Адрес: Местоположение установлено относительно ориентира, расположенного в границах участка. Почтовый адрес ориентира: Челябинская обл., р-н Каслинский, п. Воздвиженка, ул. Свердлова, д. 20 «б»..</w:t>
      </w:r>
    </w:p>
    <w:p w14:paraId="5519593D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5519593E" w14:textId="77777777" w:rsidR="003B3D17" w:rsidRDefault="008B6FC3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45 000 000.00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</w:p>
    <w:bookmarkEnd w:id="3"/>
    <w:p w14:paraId="5519593F" w14:textId="77777777" w:rsidR="003B3D17" w:rsidRDefault="008B6F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55195940" w14:textId="77777777" w:rsidR="003B3D17" w:rsidRDefault="008B6FC3">
      <w:pPr>
        <w:spacing w:after="120" w:line="264" w:lineRule="auto"/>
        <w:ind w:firstLine="567"/>
      </w:pPr>
      <w:r>
        <w:t>А60-59446/2021.</w:t>
      </w:r>
    </w:p>
    <w:p w14:paraId="55195941" w14:textId="77777777" w:rsidR="003B3D17" w:rsidRDefault="008B6F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55195942" w14:textId="77777777" w:rsidR="003B3D17" w:rsidRDefault="008B6FC3">
      <w:pPr>
        <w:spacing w:after="120" w:line="264" w:lineRule="auto"/>
        <w:ind w:firstLine="567"/>
      </w:pPr>
      <w:bookmarkStart w:id="4" w:name="_Hlk38153501"/>
      <w:bookmarkEnd w:id="4"/>
      <w:r>
        <w:t>Арбитражный суд Свердловской области.</w:t>
      </w:r>
    </w:p>
    <w:p w14:paraId="55195943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5" w:name="_Hlk37884772"/>
      <w:r>
        <w:rPr>
          <w:b/>
          <w:bCs/>
        </w:rPr>
        <w:t>Наименование должника</w:t>
      </w:r>
      <w:bookmarkEnd w:id="5"/>
    </w:p>
    <w:p w14:paraId="55195944" w14:textId="77777777" w:rsidR="003B3D17" w:rsidRDefault="008B6FC3">
      <w:pPr>
        <w:spacing w:after="120" w:line="264" w:lineRule="auto"/>
        <w:ind w:firstLine="567"/>
      </w:pPr>
      <w:r>
        <w:t>Зорин Алексей Геннадьевич.</w:t>
      </w:r>
    </w:p>
    <w:p w14:paraId="55195945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55195946" w14:textId="77777777" w:rsidR="003B3D17" w:rsidRDefault="008B6FC3">
      <w:pPr>
        <w:spacing w:after="120" w:line="264" w:lineRule="auto"/>
        <w:ind w:firstLine="567"/>
        <w:rPr>
          <w:lang w:val="en-US"/>
        </w:rPr>
      </w:pPr>
      <w:bookmarkStart w:id="6" w:name="_Hlk37882833"/>
      <w:bookmarkEnd w:id="6"/>
      <w:r>
        <w:rPr>
          <w:lang w:val="en-US"/>
        </w:rPr>
        <w:t>Шелегин Сергей Борисович.</w:t>
      </w:r>
    </w:p>
    <w:p w14:paraId="55195947" w14:textId="77777777" w:rsidR="003B3D17" w:rsidRDefault="008B6FC3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55195948" w14:textId="77777777" w:rsidR="003B3D17" w:rsidRDefault="008B6F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Шелегин Сергей Борисович.</w:t>
      </w:r>
    </w:p>
    <w:p w14:paraId="55195949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C3B398F" w14:textId="77777777" w:rsidR="008B6FC3" w:rsidRDefault="008B6FC3" w:rsidP="008B6FC3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5519594B" w14:textId="143D5071" w:rsidR="003B3D17" w:rsidRDefault="008B6FC3" w:rsidP="008B6FC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81081D">
        <w:t>Альянс Трейд</w:t>
      </w:r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</w:p>
    <w:p w14:paraId="5519594C" w14:textId="77777777" w:rsidR="003B3D17" w:rsidRDefault="008B6F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11. Период проведения торгов</w:t>
      </w:r>
    </w:p>
    <w:p w14:paraId="5519594D" w14:textId="77777777" w:rsidR="003B3D17" w:rsidRDefault="008B6FC3">
      <w:pPr>
        <w:spacing w:after="120" w:line="264" w:lineRule="auto"/>
        <w:ind w:left="142" w:firstLine="425"/>
      </w:pPr>
      <w:r>
        <w:t>15.01.2025 14:00:00 ⇆ 22.01.2025 14:00:00</w:t>
      </w:r>
      <w:bookmarkStart w:id="7" w:name="_Hlk38027018"/>
      <w:bookmarkStart w:id="8" w:name="_Hlk38153468"/>
      <w:bookmarkEnd w:id="7"/>
      <w:bookmarkEnd w:id="8"/>
    </w:p>
    <w:p w14:paraId="5519594E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tbl>
      <w:tblPr>
        <w:tblW w:w="5000" w:type="pct"/>
        <w:jc w:val="center"/>
        <w:tblCellMar>
          <w:left w:w="27" w:type="dxa"/>
        </w:tblCellMar>
        <w:tblLook w:val="04A0" w:firstRow="1" w:lastRow="0" w:firstColumn="1" w:lastColumn="0" w:noHBand="0" w:noVBand="1"/>
      </w:tblPr>
      <w:tblGrid>
        <w:gridCol w:w="3028"/>
        <w:gridCol w:w="3889"/>
        <w:gridCol w:w="2134"/>
      </w:tblGrid>
      <w:tr w:rsidR="003B3D17" w14:paraId="55195952" w14:textId="77777777">
        <w:trPr>
          <w:jc w:val="center"/>
        </w:trPr>
        <w:tc>
          <w:tcPr>
            <w:tcW w:w="302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4F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lastRenderedPageBreak/>
              <w:t>Дата подачи</w:t>
            </w:r>
          </w:p>
        </w:tc>
        <w:tc>
          <w:tcPr>
            <w:tcW w:w="390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0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Информация о заявителе</w:t>
            </w:r>
          </w:p>
        </w:tc>
        <w:tc>
          <w:tcPr>
            <w:tcW w:w="214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1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Статус рассмотрения заявки</w:t>
            </w:r>
          </w:p>
        </w:tc>
      </w:tr>
      <w:tr w:rsidR="003B3D17" w14:paraId="55195957" w14:textId="77777777">
        <w:trPr>
          <w:jc w:val="center"/>
        </w:trPr>
        <w:tc>
          <w:tcPr>
            <w:tcW w:w="302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3" w14:textId="77777777" w:rsidR="003B3D17" w:rsidRDefault="008B6FC3">
            <w:pPr>
              <w:pStyle w:val="tabletext"/>
              <w:spacing w:line="264" w:lineRule="auto"/>
              <w:jc w:val="center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«22» января 2025 года, время:  13:57:59  </w:t>
            </w:r>
          </w:p>
        </w:tc>
        <w:tc>
          <w:tcPr>
            <w:tcW w:w="390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4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Общество с ограниченной ответственностью "На юридическом"</w:t>
            </w:r>
          </w:p>
          <w:p w14:paraId="55195955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 xml:space="preserve"> ОГРН:1246600027112</w:t>
            </w:r>
          </w:p>
        </w:tc>
        <w:tc>
          <w:tcPr>
            <w:tcW w:w="214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6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</w:rPr>
            </w:pPr>
            <w:r>
              <w:rPr>
                <w:b/>
                <w:sz w:val="18"/>
                <w:szCs w:val="18"/>
              </w:rPr>
              <w:t>Заявка принята </w:t>
            </w:r>
          </w:p>
        </w:tc>
      </w:tr>
    </w:tbl>
    <w:p w14:paraId="55195958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13. Перечень заявителей, допущенных к участию в торгах</w:t>
      </w:r>
    </w:p>
    <w:tbl>
      <w:tblPr>
        <w:tblW w:w="5000" w:type="pct"/>
        <w:jc w:val="center"/>
        <w:tblCellMar>
          <w:left w:w="27" w:type="dxa"/>
        </w:tblCellMar>
        <w:tblLook w:val="04A0" w:firstRow="1" w:lastRow="0" w:firstColumn="1" w:lastColumn="0" w:noHBand="0" w:noVBand="1"/>
      </w:tblPr>
      <w:tblGrid>
        <w:gridCol w:w="3420"/>
        <w:gridCol w:w="5631"/>
      </w:tblGrid>
      <w:tr w:rsidR="003B3D17" w14:paraId="5519595B" w14:textId="77777777">
        <w:trPr>
          <w:jc w:val="center"/>
        </w:trPr>
        <w:tc>
          <w:tcPr>
            <w:tcW w:w="342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9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Дата подачи</w:t>
            </w:r>
          </w:p>
        </w:tc>
        <w:tc>
          <w:tcPr>
            <w:tcW w:w="565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A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Информация о заявителе</w:t>
            </w:r>
          </w:p>
        </w:tc>
      </w:tr>
      <w:tr w:rsidR="003B3D17" w14:paraId="5519595F" w14:textId="77777777">
        <w:trPr>
          <w:jc w:val="center"/>
        </w:trPr>
        <w:tc>
          <w:tcPr>
            <w:tcW w:w="342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C" w14:textId="77777777" w:rsidR="003B3D17" w:rsidRDefault="008B6FC3">
            <w:pPr>
              <w:pStyle w:val="tabletext"/>
              <w:spacing w:line="264" w:lineRule="auto"/>
              <w:jc w:val="center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«22» января 2025 года, время:  13:57:59  </w:t>
            </w:r>
          </w:p>
        </w:tc>
        <w:tc>
          <w:tcPr>
            <w:tcW w:w="565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D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Общество с ограниченной ответственностью "На юридическом"</w:t>
            </w:r>
          </w:p>
          <w:p w14:paraId="5519595E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ОГРН:1246600027112</w:t>
            </w:r>
          </w:p>
        </w:tc>
      </w:tr>
    </w:tbl>
    <w:p w14:paraId="55195960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14. Перечень заявителей, которым отказано в допуске к участию в торгах</w:t>
      </w:r>
    </w:p>
    <w:tbl>
      <w:tblPr>
        <w:tblW w:w="5000" w:type="pct"/>
        <w:jc w:val="center"/>
        <w:tblCellMar>
          <w:left w:w="27" w:type="dxa"/>
        </w:tblCellMar>
        <w:tblLook w:val="04A0" w:firstRow="1" w:lastRow="0" w:firstColumn="1" w:lastColumn="0" w:noHBand="0" w:noVBand="1"/>
      </w:tblPr>
      <w:tblGrid>
        <w:gridCol w:w="3459"/>
        <w:gridCol w:w="3643"/>
        <w:gridCol w:w="1949"/>
      </w:tblGrid>
      <w:tr w:rsidR="003B3D17" w14:paraId="55195964" w14:textId="77777777">
        <w:trPr>
          <w:jc w:val="center"/>
        </w:trPr>
        <w:tc>
          <w:tcPr>
            <w:tcW w:w="345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1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Дата подачи</w:t>
            </w:r>
          </w:p>
        </w:tc>
        <w:tc>
          <w:tcPr>
            <w:tcW w:w="366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2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Информация о заявителе</w:t>
            </w:r>
          </w:p>
        </w:tc>
        <w:tc>
          <w:tcPr>
            <w:tcW w:w="195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3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Основание отказа</w:t>
            </w:r>
          </w:p>
        </w:tc>
      </w:tr>
      <w:tr w:rsidR="003B3D17" w14:paraId="55195969" w14:textId="77777777">
        <w:trPr>
          <w:jc w:val="center"/>
        </w:trPr>
        <w:tc>
          <w:tcPr>
            <w:tcW w:w="345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5" w14:textId="77777777" w:rsidR="003B3D17" w:rsidRDefault="008B6FC3">
            <w:pPr>
              <w:pStyle w:val="tabletext"/>
              <w:spacing w:line="264" w:lineRule="auto"/>
              <w:jc w:val="center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-   </w:t>
            </w:r>
          </w:p>
        </w:tc>
        <w:tc>
          <w:tcPr>
            <w:tcW w:w="366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6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/>
            </w:r>
          </w:p>
          <w:p w14:paraId="55195967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 xml:space="preserve"> </w:t>
            </w:r>
          </w:p>
        </w:tc>
        <w:tc>
          <w:tcPr>
            <w:tcW w:w="195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8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</w:rPr>
            </w:pPr>
            <w:r>
              <w:rPr>
                <w:b/>
                <w:sz w:val="18"/>
                <w:szCs w:val="18"/>
              </w:rPr>
              <w:t>-</w:t>
            </w:r>
          </w:p>
        </w:tc>
      </w:tr>
    </w:tbl>
    <w:p w14:paraId="5519596A" w14:textId="77777777" w:rsidR="003B3D17" w:rsidRDefault="008B6FC3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5519596B" w14:textId="77777777" w:rsidR="003B3D17" w:rsidRDefault="008B6FC3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(Шелегин Сергей Борисович) </w:t>
      </w:r>
    </w:p>
    <w:p w14:paraId="5519596C" w14:textId="77777777" w:rsidR="003B3D17" w:rsidRDefault="008B6FC3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Шелегин Сергей Борисович</w:t>
      </w:r>
    </w:p>
    <w:p w14:paraId="5519596D" w14:textId="77777777" w:rsidR="003B3D17" w:rsidRDefault="003B3D17">
      <w:pPr>
        <w:pStyle w:val="af5"/>
        <w:spacing w:before="280" w:after="280"/>
        <w:ind w:firstLine="426"/>
        <w:jc w:val="both"/>
        <w:rPr>
          <w:lang w:val="en-US"/>
        </w:rPr>
      </w:pPr>
    </w:p>
    <w:p w14:paraId="5519596E" w14:textId="77777777" w:rsidR="003B3D17" w:rsidRDefault="003B3D17">
      <w:pPr>
        <w:spacing w:line="264" w:lineRule="auto"/>
        <w:ind w:firstLine="567"/>
        <w:rPr>
          <w:lang w:val="en-US"/>
        </w:rPr>
      </w:pPr>
    </w:p>
    <w:p w14:paraId="5519596F" w14:textId="77777777" w:rsidR="003B3D17" w:rsidRDefault="003B3D17">
      <w:pPr>
        <w:spacing w:line="264" w:lineRule="auto"/>
        <w:ind w:firstLine="567"/>
        <w:rPr>
          <w:lang w:val="en-US"/>
        </w:rPr>
      </w:pPr>
    </w:p>
    <w:sectPr w:rsidR="003B3D17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CC5FF9F" w14:textId="77777777" w:rsidR="00D16834" w:rsidRDefault="00D16834">
      <w:r>
        <w:separator/>
      </w:r>
    </w:p>
  </w:endnote>
  <w:endnote w:type="continuationSeparator" w:id="0">
    <w:p w14:paraId="7C4AB33B" w14:textId="77777777" w:rsidR="00D16834" w:rsidRDefault="00D168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13B1C8E" w14:textId="77777777" w:rsidR="00D16834" w:rsidRDefault="00D16834">
      <w:r>
        <w:separator/>
      </w:r>
    </w:p>
  </w:footnote>
  <w:footnote w:type="continuationSeparator" w:id="0">
    <w:p w14:paraId="7B328A3B" w14:textId="77777777" w:rsidR="00D16834" w:rsidRDefault="00D1683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5195976" w14:textId="77777777" w:rsidR="003B3D17" w:rsidRDefault="008B6FC3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55195977" wp14:editId="55195978">
              <wp:simplePos x="0" y="0"/>
              <wp:positionH relativeFrom="column">
                <wp:posOffset>-1066165</wp:posOffset>
              </wp:positionH>
              <wp:positionV relativeFrom="paragraph">
                <wp:posOffset>-438785</wp:posOffset>
              </wp:positionV>
              <wp:extent cx="7564120" cy="1069594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3600" cy="106952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3.95pt;margin-top:-34.55pt;width:595.5pt;height:842.1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3D17"/>
    <w:rsid w:val="003B3D17"/>
    <w:rsid w:val="0081081D"/>
    <w:rsid w:val="008B6FC3"/>
    <w:rsid w:val="00B73CE4"/>
    <w:rsid w:val="00C75EE1"/>
    <w:rsid w:val="00D168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19592E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182</TotalTime>
  <Pages>2</Pages>
  <Words>271</Words>
  <Characters>1545</Characters>
  <Application>Microsoft Office Word</Application>
  <DocSecurity>0</DocSecurity>
  <Lines>12</Lines>
  <Paragraphs>3</Paragraphs>
  <ScaleCrop>false</ScaleCrop>
  <Company/>
  <LinksUpToDate>false</LinksUpToDate>
  <CharactersWithSpaces>1813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39</cp:revision>
  <dcterms:created xsi:type="dcterms:W3CDTF">2018-02-15T22:24:00Z</dcterms:created>
  <dcterms:modified xsi:type="dcterms:W3CDTF">2024-03-13T10:54:00Z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