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10149–ОАЗФ/2/8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Циллиндр навивной 100Д-133т 50 пр. 35рул. 10036,8 руб.; Циллиндр навивной 100Д-108т 50 пр. 40рул. 10355,4 руб.; Циллиндр навивной 100Д-89т 50 пр. 10рул. 2409,3 руб.; Циллиндр навивной 100Д-76т 50 пр. 25рул. 5766,3 руб.; Циллиндр навивной 100Д-57т 50 пр. 63рул. 12233,7 руб...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40 801.50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А43-40783/2022.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«ГИДРОСПЕЦСТРОЙ».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«09»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«22» января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«23» января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