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1ABD156" w14:textId="7B07DC58" w:rsidR="007D6F83" w:rsidRDefault="009065A0" w:rsidP="004270C3">
      <w:pPr>
        <w:pStyle w:val="af1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779D05FD" wp14:editId="20172502">
            <wp:extent cx="5760085" cy="514123"/>
            <wp:effectExtent l="0" t="0" r="0" b="635"/>
            <wp:docPr id="3" name="Рисунок 3" descr="C:\Users\user\Downloads\AT-logo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AT-logo-text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85" cy="5141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ABD159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10134–ОАОФ/2/1</w:t>
      </w:r>
    </w:p>
    <w:p w14:paraId="71ABD15A" w14:textId="77777777" w:rsidR="007D6F83" w:rsidRDefault="004270C3">
      <w:pPr>
        <w:pStyle w:val="af1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71ABD15B" w14:textId="77777777" w:rsidR="007D6F83" w:rsidRDefault="004270C3">
      <w:pPr>
        <w:pStyle w:val="af1"/>
        <w:spacing w:before="0" w:after="0" w:line="288" w:lineRule="auto"/>
        <w:ind w:left="-567" w:firstLine="0"/>
      </w:pPr>
      <w:r>
        <w:rPr>
          <w:sz w:val="24"/>
          <w:szCs w:val="24"/>
        </w:rPr>
        <w:t>ПО ЛОТУ № 1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1ABD15C" w14:textId="77777777" w:rsidR="007D6F83" w:rsidRDefault="007D6F83">
      <w:pPr>
        <w:pStyle w:val="af1"/>
        <w:spacing w:before="0" w:after="0" w:line="288" w:lineRule="auto"/>
        <w:ind w:firstLine="0"/>
        <w:rPr>
          <w:sz w:val="26"/>
          <w:szCs w:val="26"/>
        </w:rPr>
      </w:pPr>
    </w:p>
    <w:p w14:paraId="71ABD15D" w14:textId="77777777" w:rsidR="007D6F83" w:rsidRDefault="004270C3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«24» декабря 2024 года</w:t>
      </w:r>
    </w:p>
    <w:p w14:paraId="71ABD15E" w14:textId="77777777" w:rsidR="007D6F83" w:rsidRDefault="007D6F83">
      <w:pPr>
        <w:pStyle w:val="af3"/>
        <w:spacing w:before="280" w:beforeAutospacing="0" w:after="120" w:afterAutospacing="0" w:line="264" w:lineRule="auto"/>
        <w:ind w:left="0" w:firstLine="0"/>
        <w:jc w:val="both"/>
      </w:pPr>
    </w:p>
    <w:p w14:paraId="71ABD15F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71ABD160" w14:textId="77777777" w:rsidR="007D6F83" w:rsidRDefault="004270C3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14:paraId="71ABD16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71ABD162" w14:textId="77777777" w:rsidR="007D6F83" w:rsidRDefault="004270C3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10134-ОАОФ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Носов Евгений Анатольевич;</w:t>
      </w:r>
    </w:p>
    <w:p w14:paraId="71ABD163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71ABD164" w14:textId="77777777" w:rsidR="007D6F83" w:rsidRDefault="004270C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Доля 100% в уставном капитале ООО "Торговый дом НВА" (ОГРН 1176820011400, ИНН 6828009170).</w:t>
      </w:r>
    </w:p>
    <w:p w14:paraId="71ABD165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71ABD166" w14:textId="77777777" w:rsidR="007D6F83" w:rsidRDefault="004270C3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10 000.00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71ABD167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71ABD168" w14:textId="77777777" w:rsidR="007D6F83" w:rsidRDefault="004270C3">
      <w:pPr>
        <w:spacing w:after="120" w:line="264" w:lineRule="auto"/>
        <w:ind w:firstLine="567"/>
      </w:pPr>
      <w:r>
        <w:t>А64-6820/2023.</w:t>
      </w:r>
    </w:p>
    <w:p w14:paraId="71ABD169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71ABD16A" w14:textId="77777777" w:rsidR="007D6F83" w:rsidRDefault="004270C3">
      <w:pPr>
        <w:spacing w:after="120" w:line="264" w:lineRule="auto"/>
        <w:ind w:firstLine="567"/>
      </w:pPr>
      <w:r>
        <w:t>Арбитражный суд Тамбовской области.</w:t>
      </w:r>
    </w:p>
    <w:p w14:paraId="71ABD16B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71ABD16C" w14:textId="77777777" w:rsidR="007D6F83" w:rsidRDefault="004270C3">
      <w:pPr>
        <w:spacing w:after="120" w:line="264" w:lineRule="auto"/>
        <w:ind w:firstLine="567"/>
      </w:pPr>
      <w:r>
        <w:t>Носов Евгений Анатольевич.</w:t>
      </w:r>
    </w:p>
    <w:p w14:paraId="71ABD16D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71ABD16E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  <w:bookmarkStart w:id="5" w:name="_Hlk37882833"/>
      <w:bookmarkEnd w:id="5"/>
    </w:p>
    <w:p w14:paraId="71ABD16F" w14:textId="77777777" w:rsidR="007D6F83" w:rsidRDefault="004270C3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71ABD170" w14:textId="77777777" w:rsidR="007D6F83" w:rsidRDefault="004270C3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Бордок Александр Александрович.</w:t>
      </w:r>
    </w:p>
    <w:p w14:paraId="71ABD171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1C759592" w14:textId="77777777" w:rsidR="004270C3" w:rsidRDefault="004270C3" w:rsidP="004270C3">
      <w:pPr>
        <w:spacing w:after="120" w:line="264" w:lineRule="auto"/>
        <w:ind w:left="567"/>
      </w:pPr>
      <w:r>
        <w:t xml:space="preserve">Оператор электронной площадки: ООО </w:t>
      </w:r>
      <w:r w:rsidRPr="00D13609">
        <w:t>«</w:t>
      </w:r>
      <w:proofErr w:type="spellStart"/>
      <w:r w:rsidRPr="00D13609">
        <w:t>УралБидИн</w:t>
      </w:r>
      <w:proofErr w:type="spellEnd"/>
      <w:r w:rsidRPr="00D13609">
        <w:t>» (620028, г. Екатеринбург, ул. Фролова, д. 29, оф. 7, ИНН 6658371541, ОГРН 1106658018862)</w:t>
      </w:r>
      <w:r>
        <w:t xml:space="preserve">. </w:t>
      </w:r>
    </w:p>
    <w:p w14:paraId="71ABD173" w14:textId="735E912A" w:rsidR="007D6F83" w:rsidRDefault="004270C3" w:rsidP="004270C3">
      <w:pPr>
        <w:spacing w:after="120" w:line="264" w:lineRule="auto"/>
        <w:ind w:left="567"/>
        <w:rPr>
          <w:color w:val="800000"/>
          <w:u w:val="single"/>
        </w:rPr>
      </w:pPr>
      <w:r>
        <w:t>Место проведения торгов: электронная торговая площадка «</w:t>
      </w:r>
      <w:r w:rsidR="009065A0">
        <w:t>Альянс Трейд</w:t>
      </w:r>
      <w:bookmarkStart w:id="6" w:name="_GoBack"/>
      <w:bookmarkEnd w:id="6"/>
      <w:r>
        <w:t xml:space="preserve">», адрес в сети интернет: </w:t>
      </w:r>
      <w:r>
        <w:rPr>
          <w:color w:val="800000"/>
          <w:u w:val="single"/>
        </w:rPr>
        <w:t>https://trade-alliance.ru/</w:t>
      </w:r>
    </w:p>
    <w:p w14:paraId="71ABD174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проведения торгов в электронной форме</w:t>
      </w:r>
      <w:bookmarkEnd w:id="7"/>
    </w:p>
    <w:p w14:paraId="71ABD175" w14:textId="77777777" w:rsidR="007D6F83" w:rsidRDefault="004270C3">
      <w:pPr>
        <w:spacing w:after="120" w:line="264" w:lineRule="auto"/>
        <w:ind w:left="142" w:firstLine="425"/>
      </w:pPr>
      <w:r>
        <w:t>Дата начала представления заявок: «19» ноября 2024г. 08:00:00</w:t>
      </w:r>
    </w:p>
    <w:p w14:paraId="71ABD176" w14:textId="77777777" w:rsidR="007D6F83" w:rsidRDefault="004270C3">
      <w:pPr>
        <w:spacing w:after="120" w:line="264" w:lineRule="auto"/>
        <w:ind w:left="142" w:firstLine="425"/>
      </w:pPr>
      <w:r>
        <w:t>Дата окончания представления заявок: «23» декабря 2024г. 17:00:00</w:t>
      </w:r>
    </w:p>
    <w:p w14:paraId="71ABD177" w14:textId="77777777" w:rsidR="007D6F83" w:rsidRDefault="004270C3">
      <w:pPr>
        <w:spacing w:after="120" w:line="264" w:lineRule="auto"/>
        <w:ind w:left="142" w:firstLine="425"/>
      </w:pPr>
      <w:r>
        <w:t>Дата начала подачи ценовых предложений: «24» декабря 2024г. 08:00:00</w:t>
      </w:r>
      <w:bookmarkStart w:id="8" w:name="_Hlk37883074"/>
      <w:bookmarkEnd w:id="8"/>
    </w:p>
    <w:p w14:paraId="71ABD178" w14:textId="77777777" w:rsidR="007D6F83" w:rsidRDefault="004270C3">
      <w:pPr>
        <w:spacing w:after="120" w:line="264" w:lineRule="auto"/>
        <w:ind w:left="142" w:firstLine="425"/>
      </w:pPr>
      <w:bookmarkStart w:id="9" w:name="_Hlk38027585"/>
      <w:bookmarkStart w:id="10" w:name="_Hlk38027018"/>
      <w:r>
        <w:lastRenderedPageBreak/>
        <w:t>Дата подведения результатов торгов: «24» декабря 2024г. 12:00:00</w:t>
      </w:r>
      <w:bookmarkEnd w:id="9"/>
      <w:bookmarkEnd w:id="10"/>
    </w:p>
    <w:p w14:paraId="71ABD179" w14:textId="77777777" w:rsidR="007D6F83" w:rsidRDefault="004270C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12. Перечень участников</w:t>
      </w:r>
    </w:p>
    <w:p w14:paraId="71ABD17A" w14:textId="77777777" w:rsidR="007D6F83" w:rsidRDefault="004270C3">
      <w:pPr>
        <w:spacing w:after="120" w:line="264" w:lineRule="auto"/>
        <w:ind w:left="567"/>
      </w:pPr>
      <w:r>
        <w:t>Заявки на участие отсутствуют.</w:t>
      </w:r>
    </w:p>
    <w:p w14:paraId="71ABD17B" w14:textId="77777777" w:rsidR="007D6F83" w:rsidRDefault="004270C3">
      <w:pPr>
        <w:pStyle w:val="af3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71ABD17C" w14:textId="77777777" w:rsidR="007D6F83" w:rsidRDefault="004270C3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>
        <w:rPr>
          <w:b/>
          <w:bCs/>
        </w:rPr>
        <w:t>решение о признании торгов несостоявшимися.</w:t>
      </w:r>
    </w:p>
    <w:p w14:paraId="71ABD17D" w14:textId="77777777" w:rsidR="007D6F83" w:rsidRDefault="004270C3">
      <w:pPr>
        <w:pStyle w:val="af3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71ABD17E" w14:textId="77777777" w:rsidR="007D6F83" w:rsidRDefault="004270C3">
      <w:pPr>
        <w:pStyle w:val="af5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1ABD17F" w14:textId="77777777" w:rsidR="007D6F83" w:rsidRDefault="004270C3">
      <w:pPr>
        <w:pStyle w:val="af5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(Бордок Александр Александрович) </w:t>
      </w:r>
    </w:p>
    <w:p w14:paraId="71ABD180" w14:textId="77777777" w:rsidR="007D6F83" w:rsidRDefault="004270C3">
      <w:pPr>
        <w:pStyle w:val="af5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Бордок Александр Александрович</w:t>
      </w:r>
    </w:p>
    <w:p w14:paraId="71ABD181" w14:textId="77777777" w:rsidR="007D6F83" w:rsidRDefault="007D6F83">
      <w:pPr>
        <w:pStyle w:val="af5"/>
        <w:spacing w:before="280" w:after="280"/>
        <w:ind w:firstLine="426"/>
        <w:jc w:val="both"/>
        <w:rPr>
          <w:lang w:val="en-US"/>
        </w:rPr>
      </w:pPr>
    </w:p>
    <w:sectPr w:rsidR="007D6F8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17E0320" w14:textId="77777777" w:rsidR="00E06DF5" w:rsidRDefault="00E06DF5">
      <w:r>
        <w:separator/>
      </w:r>
    </w:p>
  </w:endnote>
  <w:endnote w:type="continuationSeparator" w:id="0">
    <w:p w14:paraId="7557377C" w14:textId="77777777" w:rsidR="00E06DF5" w:rsidRDefault="00E06D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Liberation Sans">
    <w:altName w:val="Arial"/>
    <w:charset w:val="01"/>
    <w:family w:val="swiss"/>
    <w:pitch w:val="variable"/>
    <w:sig w:usb0="E0000AFF" w:usb1="500078FF" w:usb2="00000021" w:usb3="00000000" w:csb0="000001BF" w:csb1="00000000"/>
  </w:font>
  <w:font w:name="PingFang SC"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CC"/>
    <w:family w:val="modern"/>
    <w:pitch w:val="fixed"/>
    <w:sig w:usb0="E0000AFF" w:usb1="400078FF" w:usb2="00000001" w:usb3="00000000" w:csb0="000001B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51FB3A6" w14:textId="77777777" w:rsidR="00E06DF5" w:rsidRDefault="00E06DF5">
      <w:r>
        <w:separator/>
      </w:r>
    </w:p>
  </w:footnote>
  <w:footnote w:type="continuationSeparator" w:id="0">
    <w:p w14:paraId="25C4BB4C" w14:textId="77777777" w:rsidR="00E06DF5" w:rsidRDefault="00E06DF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1ABD188" w14:textId="77777777" w:rsidR="007D6F83" w:rsidRDefault="004270C3">
    <w:pPr>
      <w:pStyle w:val="af7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71ABD189" wp14:editId="71ABD18A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 xmlns:w16se="http://schemas.microsoft.com/office/word/2015/wordml/symex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578B0F76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D6F83"/>
    <w:rsid w:val="000869B3"/>
    <w:rsid w:val="004270C3"/>
    <w:rsid w:val="007B1EA5"/>
    <w:rsid w:val="007D6F83"/>
    <w:rsid w:val="009065A0"/>
    <w:rsid w:val="00E06DF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ABD156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UnresolvedMention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9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a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b">
    <w:name w:val="Тема примечания Знак"/>
    <w:basedOn w:val="aa"/>
    <w:uiPriority w:val="99"/>
    <w:semiHidden/>
    <w:qFormat/>
    <w:rsid w:val="001B29E0"/>
    <w:rPr>
      <w:rFonts w:eastAsiaTheme="minorEastAsia"/>
      <w:b/>
      <w:bCs/>
    </w:rPr>
  </w:style>
  <w:style w:type="character" w:customStyle="1" w:styleId="ac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d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e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e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">
    <w:name w:val="List"/>
    <w:basedOn w:val="ae"/>
    <w:rPr>
      <w:rFonts w:cs="Lohit Devanagari"/>
    </w:rPr>
  </w:style>
  <w:style w:type="paragraph" w:styleId="af0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1">
    <w:name w:val="Title"/>
    <w:basedOn w:val="a"/>
    <w:next w:val="ae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2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3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4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5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6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7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8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a">
    <w:name w:val="annotation subject"/>
    <w:basedOn w:val="af9"/>
    <w:uiPriority w:val="99"/>
    <w:semiHidden/>
    <w:unhideWhenUsed/>
    <w:qFormat/>
    <w:rsid w:val="001B29E0"/>
    <w:rPr>
      <w:b/>
      <w:bCs/>
    </w:rPr>
  </w:style>
  <w:style w:type="paragraph" w:styleId="afb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c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177</TotalTime>
  <Pages>2</Pages>
  <Words>261</Words>
  <Characters>1492</Characters>
  <Application>Microsoft Office Word</Application>
  <DocSecurity>0</DocSecurity>
  <Lines>12</Lines>
  <Paragraphs>3</Paragraphs>
  <ScaleCrop>false</ScaleCrop>
  <Company/>
  <LinksUpToDate>false</LinksUpToDate>
  <CharactersWithSpaces>1750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user</cp:lastModifiedBy>
  <cp:revision>38</cp:revision>
  <dcterms:created xsi:type="dcterms:W3CDTF">2018-02-15T22:24:00Z</dcterms:created>
  <dcterms:modified xsi:type="dcterms:W3CDTF">2024-03-13T10:57:00Z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