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«Базис»;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Быстровозводимый металлический ангар арочного типа, приблизительная площадь составляет: 602 кв.м...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1 044 000.00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А14-19899/2021.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Воронежской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«Базис».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«12»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сентября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«18» сентября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«18» сентября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