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52:26:0090025:125, площадью 53940 кв.м., 1/2 доля в праве., Нижегородская обл., Кстовский р-он. Текущее целевое использование - внутрипоселковая грунтовая дорога,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8 614 002.24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