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10045–ОАОФ/1/1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«Аллюр»;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Нежилое здание кафе, назначение: нежилое, общая площадь: 2071,70 кв.м., количество этажей: 4, в том числе подземных: 1, кадастровый номер: 52:18:0080257:28, адрес объекта: Российская Федерация, Нижегородская область, городской округ город Нижний Новгород, г.Н.Новгород, пр.Гагарина, д.232Д, расположенное на земельном участке, категория земель: земли населенных пунктов, разрешенное использование: общественное питание, общая площадь: 3100,00 кв.м., кадастровый номер: 52:18:0080257:9, адрес объекта: Российская Федерация, Нижегородская область городской округ город Нижний Новгород, г.Н.Новгород, пр.Гагарина, земельный участок 232Д, вид права: право пользования (аренда сроком до 27.05.2068 г.)..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238 992 000.00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А43-6572/2023.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«Аллюр».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Климашов Александр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"М-Коммерцъ".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"М-Коммерцъ")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Гаськов Вадим Геннадьевич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