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10031–ОАОФ/1/4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Парковочное место № 4а (3)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