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10024–ОАОФ/2/6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декабря 2023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10024-ОАОФ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Галицкова Лариса Валерьевна;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Парковочное место № 36 - 155/22808 долей в праве общей долевой собственности на нежилое помещение общей площадью 2195,8 кв.м, расположенное по адресу: г.Н.Новгород, ул. Соревнования, д.1, пом. П5, кадастровый номер 52:18:0060047:33.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2 500 000.00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А43-27642/2021.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Галицкова Лариса Валерьевна.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«13» ноября 2023г.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«15» декабря 2023г.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«19» декабря 2023г.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декабря 2023г. 10:00:00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