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10024–ОАОФ/2/4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Парковочное место № 4а (3)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