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8D43D" w14:textId="423B8DFD" w:rsidR="00F17A25" w:rsidRDefault="009E56E2" w:rsidP="006C5F3C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01C2FA81" wp14:editId="3010E74E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8D440" w14:textId="77777777" w:rsidR="00F17A25" w:rsidRDefault="006C5F3C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10001–ОАЗФ/1/1</w:t>
      </w:r>
    </w:p>
    <w:p w14:paraId="5218D441" w14:textId="77777777" w:rsidR="00F17A25" w:rsidRDefault="006C5F3C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218D442" w14:textId="77777777" w:rsidR="00F17A25" w:rsidRDefault="006C5F3C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218D443" w14:textId="77777777" w:rsidR="00F17A25" w:rsidRDefault="00F17A25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5218D444" w14:textId="77777777" w:rsidR="00F17A25" w:rsidRDefault="006C5F3C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июля 2023 года.</w:t>
      </w:r>
    </w:p>
    <w:p w14:paraId="5218D445" w14:textId="77777777" w:rsidR="00F17A25" w:rsidRDefault="00F17A25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5218D446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218D447" w14:textId="77777777" w:rsidR="00F17A25" w:rsidRDefault="006C5F3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218D44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218D449" w14:textId="77777777" w:rsidR="00F17A25" w:rsidRDefault="006C5F3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10001-ОАЗФ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«Нижневолжскдорстрой»;</w:t>
      </w:r>
    </w:p>
    <w:p w14:paraId="5218D44A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218D44B" w14:textId="77777777" w:rsidR="00F17A25" w:rsidRDefault="006C5F3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(дебиторская задолженность) ООО «Нижневолжскдорстрой» к ООО "Диамант Девелопмент Групп Волд" (ОГРН 1053444104416 ИНН 3444128801, юридический адрес: 400131, г. Волгоград, ул. Комсомольская, д. 3) в сумме 3 162 934,22 руб..</w:t>
      </w:r>
    </w:p>
    <w:p w14:paraId="5218D44C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218D44D" w14:textId="77777777" w:rsidR="00F17A25" w:rsidRDefault="006C5F3C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57 654.00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218D44E" w14:textId="77777777" w:rsidR="00F17A25" w:rsidRDefault="006C5F3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5218D44F" w14:textId="77777777" w:rsidR="00F17A25" w:rsidRDefault="006C5F3C">
      <w:pPr>
        <w:spacing w:after="120" w:line="264" w:lineRule="auto"/>
        <w:ind w:firstLine="567"/>
      </w:pPr>
      <w:r>
        <w:t>А40-122338/15-78-535.</w:t>
      </w:r>
    </w:p>
    <w:p w14:paraId="5218D450" w14:textId="77777777" w:rsidR="00F17A25" w:rsidRDefault="006C5F3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218D451" w14:textId="77777777" w:rsidR="00F17A25" w:rsidRDefault="006C5F3C">
      <w:pPr>
        <w:spacing w:after="120" w:line="264" w:lineRule="auto"/>
        <w:ind w:firstLine="567"/>
      </w:pPr>
      <w:r>
        <w:t>Арбитражный суд г. Москвы.</w:t>
      </w:r>
      <w:bookmarkStart w:id="3" w:name="_Hlk38153501"/>
      <w:bookmarkEnd w:id="3"/>
    </w:p>
    <w:p w14:paraId="5218D452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218D453" w14:textId="77777777" w:rsidR="00F17A25" w:rsidRDefault="006C5F3C">
      <w:pPr>
        <w:spacing w:after="120" w:line="264" w:lineRule="auto"/>
        <w:ind w:firstLine="567"/>
      </w:pPr>
      <w:r>
        <w:t>ООО «Нижневолжскдорстрой».</w:t>
      </w:r>
    </w:p>
    <w:p w14:paraId="5218D454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218D455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5218D456" w14:textId="77777777" w:rsidR="00F17A25" w:rsidRDefault="006C5F3C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218D457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218D45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7666CA91" w14:textId="77777777" w:rsidR="009E56E2" w:rsidRDefault="006C5F3C" w:rsidP="009E56E2">
      <w:pPr>
        <w:spacing w:after="120" w:line="264" w:lineRule="auto"/>
        <w:ind w:left="567"/>
      </w:pPr>
      <w:r>
        <w:t xml:space="preserve">Оператор электронной площадки: </w:t>
      </w:r>
      <w:r w:rsidR="009E56E2">
        <w:t xml:space="preserve">ООО </w:t>
      </w:r>
      <w:r w:rsidR="009E56E2" w:rsidRPr="00D13609">
        <w:t>«</w:t>
      </w:r>
      <w:proofErr w:type="spellStart"/>
      <w:r w:rsidR="009E56E2" w:rsidRPr="00D13609">
        <w:t>УралБидИн</w:t>
      </w:r>
      <w:proofErr w:type="spellEnd"/>
      <w:r w:rsidR="009E56E2" w:rsidRPr="00D13609">
        <w:t>» (620028, г. Екатеринбург, ул. Фролова, д. 29, оф. 7, ИНН 6658371541, ОГРН 1106658018862)</w:t>
      </w:r>
      <w:r w:rsidR="009E56E2">
        <w:t xml:space="preserve">. </w:t>
      </w:r>
    </w:p>
    <w:p w14:paraId="5218D45A" w14:textId="6076037A" w:rsidR="00F17A25" w:rsidRDefault="009E56E2" w:rsidP="009E56E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 w:rsidR="006C5F3C">
        <w:t xml:space="preserve">, адрес в сети интернет: </w:t>
      </w:r>
      <w:r w:rsidR="006C5F3C">
        <w:rPr>
          <w:color w:val="800000"/>
          <w:u w:val="single"/>
        </w:rPr>
        <w:t>https://uralbidin.ru/</w:t>
      </w:r>
    </w:p>
    <w:p w14:paraId="5218D45B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 xml:space="preserve">1. </w:t>
      </w:r>
      <w:bookmarkStart w:id="6" w:name="_Hlk37884187"/>
      <w:r>
        <w:rPr>
          <w:b/>
          <w:bCs/>
        </w:rPr>
        <w:t>Дата и время представления заявок на участие</w:t>
      </w:r>
      <w:bookmarkEnd w:id="6"/>
      <w:r>
        <w:rPr>
          <w:b/>
          <w:bCs/>
        </w:rPr>
        <w:t xml:space="preserve"> в торгах</w:t>
      </w:r>
    </w:p>
    <w:p w14:paraId="5218D45C" w14:textId="77777777" w:rsidR="00F17A25" w:rsidRDefault="006C5F3C">
      <w:pPr>
        <w:spacing w:after="120" w:line="264" w:lineRule="auto"/>
        <w:ind w:left="142" w:firstLine="425"/>
      </w:pPr>
      <w:r>
        <w:t>Дата начала представления заявок: «19» июня 2023г. 09:00:00</w:t>
      </w:r>
    </w:p>
    <w:p w14:paraId="5218D45D" w14:textId="77777777" w:rsidR="00F17A25" w:rsidRDefault="006C5F3C">
      <w:pPr>
        <w:spacing w:after="120" w:line="264" w:lineRule="auto"/>
        <w:ind w:left="142" w:firstLine="425"/>
      </w:pPr>
      <w:r>
        <w:t>Дата окончания представления заявок: «24» июля 2023г. 18:00:00</w:t>
      </w:r>
      <w:bookmarkStart w:id="7" w:name="_Hlk38153468"/>
      <w:bookmarkStart w:id="8" w:name="_Hlk38027018"/>
      <w:bookmarkEnd w:id="7"/>
      <w:bookmarkEnd w:id="8"/>
    </w:p>
    <w:p w14:paraId="5218D45E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F17A25" w14:paraId="5218D462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5F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0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июля 2023 года, время:  17:15:34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ИНН:524405296014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218D46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</w:t>
      </w:r>
      <w:r>
        <w:rPr>
          <w:b/>
          <w:bCs/>
        </w:rPr>
        <w:t>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F17A25" w14:paraId="5218D46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9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A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F17A25" w14:paraId="5218D46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C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июля 2023 года, время:  17:15:34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D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218D46E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ИНН:524405296014</w:t>
            </w:r>
          </w:p>
        </w:tc>
      </w:tr>
    </w:tbl>
    <w:p w14:paraId="5218D470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14. Перечень заявителей, которым отказано в допуске к участию в </w:t>
      </w:r>
      <w:r>
        <w:rPr>
          <w:b/>
          <w:bCs/>
        </w:rPr>
        <w:t>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F17A25" w14:paraId="5218D474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2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3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F17A25" w14:paraId="5218D479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5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6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218D477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8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5218D47A" w14:textId="77777777" w:rsidR="00F17A25" w:rsidRDefault="006C5F3C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218D47B" w14:textId="77777777" w:rsidR="00F17A25" w:rsidRDefault="006C5F3C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218D47C" w14:textId="77777777" w:rsidR="00F17A25" w:rsidRDefault="006C5F3C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218D47D" w14:textId="77777777" w:rsidR="00F17A25" w:rsidRDefault="00F17A25">
      <w:pPr>
        <w:pStyle w:val="af6"/>
        <w:spacing w:before="280" w:after="280"/>
        <w:ind w:firstLine="426"/>
        <w:jc w:val="both"/>
        <w:rPr>
          <w:lang w:val="en-US"/>
        </w:rPr>
      </w:pPr>
    </w:p>
    <w:p w14:paraId="5218D47E" w14:textId="77777777" w:rsidR="00F17A25" w:rsidRDefault="00F17A25">
      <w:pPr>
        <w:spacing w:line="264" w:lineRule="auto"/>
        <w:ind w:firstLine="567"/>
        <w:rPr>
          <w:lang w:val="en-US"/>
        </w:rPr>
      </w:pPr>
    </w:p>
    <w:p w14:paraId="5218D47F" w14:textId="77777777" w:rsidR="00F17A25" w:rsidRDefault="00F17A25">
      <w:pPr>
        <w:spacing w:line="264" w:lineRule="auto"/>
        <w:ind w:firstLine="567"/>
        <w:rPr>
          <w:lang w:val="en-US"/>
        </w:rPr>
      </w:pPr>
    </w:p>
    <w:sectPr w:rsidR="00F17A25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8D484" w14:textId="77777777" w:rsidR="00864875" w:rsidRDefault="00864875">
      <w:r>
        <w:separator/>
      </w:r>
    </w:p>
  </w:endnote>
  <w:endnote w:type="continuationSeparator" w:id="0">
    <w:p w14:paraId="5218D485" w14:textId="77777777" w:rsidR="00864875" w:rsidRDefault="0086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8D482" w14:textId="77777777" w:rsidR="00864875" w:rsidRDefault="00864875">
      <w:r>
        <w:separator/>
      </w:r>
    </w:p>
  </w:footnote>
  <w:footnote w:type="continuationSeparator" w:id="0">
    <w:p w14:paraId="5218D483" w14:textId="77777777" w:rsidR="00864875" w:rsidRDefault="00864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8D486" w14:textId="77777777" w:rsidR="00F17A25" w:rsidRDefault="006C5F3C">
    <w:pPr>
      <w:pStyle w:val="af8"/>
    </w:pPr>
    <w:r>
      <w:rPr>
        <w:noProof/>
      </w:rPr>
      <w:drawing>
        <wp:anchor distT="0" distB="0" distL="0" distR="0" simplePos="0" relativeHeight="3" behindDoc="1" locked="0" layoutInCell="1" allowOverlap="1" wp14:anchorId="5218D487" wp14:editId="5218D488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A25"/>
    <w:rsid w:val="006C5F3C"/>
    <w:rsid w:val="00864875"/>
    <w:rsid w:val="009E56E2"/>
    <w:rsid w:val="00B30AEE"/>
    <w:rsid w:val="00F1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D43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37</cp:revision>
  <dcterms:created xsi:type="dcterms:W3CDTF">2018-02-15T22:24:00Z</dcterms:created>
  <dcterms:modified xsi:type="dcterms:W3CDTF">2023-04-07T05:18:00Z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